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8" w:rsidRDefault="000B4508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Zgodnie z art. 13 Rozporządzenia Parlamentu Europejskiego i Rady (UE) 2016/679 </w:t>
      </w:r>
      <w:r>
        <w:rPr>
          <w:rFonts w:cs="Times New Roman"/>
          <w:b/>
          <w:sz w:val="24"/>
          <w:szCs w:val="24"/>
          <w:lang w:eastAsia="pl-PL"/>
        </w:rPr>
        <w:br/>
        <w:t xml:space="preserve">z dnia 27 kwietnia 2016 r. w sprawie ochrony osób fizycznych w związku </w:t>
      </w:r>
      <w:r>
        <w:rPr>
          <w:rFonts w:cs="Times New Roman"/>
          <w:b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informujemy, iż: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beforeAutospacing="1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</w:rPr>
        <w:t xml:space="preserve">Administratorem </w:t>
      </w:r>
      <w:r>
        <w:rPr>
          <w:rFonts w:cs="Times New Roman"/>
          <w:lang w:eastAsia="pl-PL"/>
        </w:rPr>
        <w:t>Pani/Pana danych osobowych oraz danych Państwa dzieci jest</w:t>
      </w:r>
      <w:r>
        <w:rPr>
          <w:rFonts w:cs="Times New Roman"/>
        </w:rPr>
        <w:t xml:space="preserve"> Specjalny Ośrodek Szkolno-Wychowawczy im. J. Korczaka, z siedzibą w Borzęciczkach 11, 63-720 Koźmin Wlkp.</w:t>
      </w:r>
    </w:p>
    <w:p w:rsidR="000B4508" w:rsidRPr="00A84D8F" w:rsidRDefault="000B4508" w:rsidP="00A84D8F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Kontakt z</w:t>
      </w:r>
      <w:r>
        <w:rPr>
          <w:rFonts w:cs="Times New Roman"/>
          <w:b/>
          <w:lang w:eastAsia="pl-PL"/>
        </w:rPr>
        <w:t xml:space="preserve"> </w:t>
      </w:r>
      <w:r>
        <w:rPr>
          <w:rFonts w:cs="Times New Roman"/>
          <w:lang w:eastAsia="pl-PL"/>
        </w:rPr>
        <w:t xml:space="preserve">Inspektorem Ochrony Danych jest możliwy za pomocą poczty tradycyjnej na adres </w:t>
      </w:r>
      <w:r>
        <w:rPr>
          <w:rFonts w:cs="Times New Roman"/>
        </w:rPr>
        <w:t>Specjalny Ośrodek Szkolno-Wychowawczy im. J. Korczaka</w:t>
      </w:r>
      <w:r>
        <w:rPr>
          <w:rFonts w:cs="Times New Roman"/>
          <w:lang w:eastAsia="pl-PL"/>
        </w:rPr>
        <w:t xml:space="preserve">, z siedzibą </w:t>
      </w:r>
      <w:r>
        <w:rPr>
          <w:rFonts w:cs="Times New Roman"/>
          <w:lang w:eastAsia="pl-PL"/>
        </w:rPr>
        <w:br/>
      </w:r>
      <w:r>
        <w:rPr>
          <w:rFonts w:cs="Times New Roman"/>
        </w:rPr>
        <w:t>w Borzęciczkach 11, 63-720 Koźmin Wlkp..</w:t>
      </w:r>
      <w:r>
        <w:rPr>
          <w:rFonts w:cs="Times New Roman"/>
          <w:lang w:eastAsia="pl-PL"/>
        </w:rPr>
        <w:t xml:space="preserve"> </w:t>
      </w:r>
      <w:r w:rsidRPr="00A84D8F">
        <w:rPr>
          <w:rFonts w:cs="Times New Roman"/>
          <w:lang w:eastAsia="pl-PL"/>
        </w:rPr>
        <w:t>Inspektorem Ochrony Danych jest Mar</w:t>
      </w:r>
      <w:r>
        <w:rPr>
          <w:rFonts w:cs="Times New Roman"/>
          <w:lang w:eastAsia="pl-PL"/>
        </w:rPr>
        <w:t xml:space="preserve">iusz Stasiak vel Stasek kontakt </w:t>
      </w:r>
      <w:r w:rsidRPr="00A84D8F">
        <w:rPr>
          <w:rFonts w:cs="Times New Roman"/>
          <w:lang w:eastAsia="pl-PL"/>
        </w:rPr>
        <w:t xml:space="preserve">e-mail:  </w:t>
      </w:r>
      <w:hyperlink r:id="rId5" w:history="1">
        <w:r w:rsidRPr="00A84D8F">
          <w:rPr>
            <w:rStyle w:val="Hyperlink"/>
            <w:lang w:eastAsia="pl-PL"/>
          </w:rPr>
          <w:t>biuro@msvs.com.pl</w:t>
        </w:r>
      </w:hyperlink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</w:rPr>
        <w:t>Dane osobowe (uczniów/rodziców/opiekunów prawnych) będą przetwarzane na podstawie art. 6 ust. 1 lit. c w/w Rozporządzenia, w celu realizacji statutowych zadań dydaktycznych, opiekuńczych i wychowawczych w placówce, a w zakresie w jakim podanie danych jest dobrowolne – na podstawie wyrażonej przez Państwa zgody (art. 6 ust. 1 lit. a w/w Rozporządzenia).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Administrator Danych Osobowych może przekazać dane osobowe upoważnionym podmiotom:</w:t>
      </w:r>
      <w:r>
        <w:rPr>
          <w:rFonts w:cs="Times New Roman"/>
          <w:lang w:eastAsia="pl-PL"/>
        </w:rPr>
        <w:br/>
        <w:t>a)</w:t>
      </w:r>
      <w:r>
        <w:rPr>
          <w:rFonts w:cs="Times New Roman"/>
          <w:lang w:eastAsia="pl-PL"/>
        </w:rPr>
        <w:tab/>
        <w:t>na podstawie odpowiednich przepisów prawa;</w:t>
      </w:r>
    </w:p>
    <w:p w:rsidR="000B4508" w:rsidRDefault="000B450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b)</w:t>
      </w:r>
      <w:r>
        <w:rPr>
          <w:rFonts w:cs="Times New Roman"/>
          <w:lang w:eastAsia="pl-PL"/>
        </w:rPr>
        <w:tab/>
        <w:t>które przetwarzają dane osobowe w imieniu Administratora, na podstawie zawartej umowy powierzenia przetwarzania danych osobowych (tzw. podmioty przetwarzające).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Pani/Pana dane osobowe oraz dane Państwa dzieci przechowywane będą w naszej placówce zgodnie z aktualnymi przepisami archiwalnymi.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Pani/Pana dane osobowe oraz dane Państwa dzieci nie będą przekazywane do państwa trzeciego/organizacji międzynarodowej.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 xml:space="preserve">W związku z przetwarzaniem Pani/Pana danych osobowych oraz danych Państwa dzieci przysługuje Pani/Panu prawo: </w:t>
      </w:r>
    </w:p>
    <w:p w:rsidR="000B4508" w:rsidRDefault="000B4508">
      <w:pPr>
        <w:pStyle w:val="ListParagraph"/>
        <w:numPr>
          <w:ilvl w:val="0"/>
          <w:numId w:val="2"/>
        </w:numPr>
        <w:spacing w:beforeAutospacing="1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Dostępu do swoich danych oraz otrzymania ich kopii;</w:t>
      </w:r>
    </w:p>
    <w:p w:rsidR="000B4508" w:rsidRDefault="000B4508">
      <w:pPr>
        <w:pStyle w:val="ListParagraph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Sprostowania(poprawienia) swoich danych;</w:t>
      </w:r>
    </w:p>
    <w:p w:rsidR="000B4508" w:rsidRDefault="000B4508">
      <w:pPr>
        <w:pStyle w:val="ListParagraph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Usunięcia danych osobowych, w sytuacji, gdy przetwarzanie danych nie następuje w celu wywiązania się z obowiązku wynikającego z  przepisu prawa lub w ramach sprawowania władzy publicznej;</w:t>
      </w:r>
    </w:p>
    <w:p w:rsidR="000B4508" w:rsidRDefault="000B4508">
      <w:pPr>
        <w:pStyle w:val="ListParagraph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do ograniczenia przetwarzania danych;</w:t>
      </w:r>
    </w:p>
    <w:p w:rsidR="000B4508" w:rsidRDefault="000B4508">
      <w:pPr>
        <w:pStyle w:val="ListParagraph"/>
        <w:numPr>
          <w:ilvl w:val="0"/>
          <w:numId w:val="2"/>
        </w:numPr>
        <w:spacing w:afterAutospacing="1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do wniesienia skargi do Prezesa Urzędu Ochrony Danych Osobowych, ul. Stawki2, 00-193 Warszawa, gdy uzasadnione jest, że Pana/Pani dane oraz dane osobowe Pana/Pani dziecka przetwarzane są przez administratora niezgodnie z w/w Rozporządzeniem.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beforeAutospacing="1" w:after="0" w:line="276" w:lineRule="auto"/>
        <w:ind w:left="12" w:hanging="1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W przypadku gdy przetwarzanie danych osobowych odbywa się na podstawie art. 6 ust. 1 lit. a Rozporządzenia,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>Pani/Pana dane oraz dane Państwa dzieci nie będą przetwarzane w sposób zautomatyzowany, w tym również w formie profilowania.</w:t>
      </w:r>
    </w:p>
    <w:p w:rsidR="000B4508" w:rsidRDefault="000B4508">
      <w:pPr>
        <w:pStyle w:val="ListParagraph"/>
        <w:numPr>
          <w:ilvl w:val="0"/>
          <w:numId w:val="1"/>
        </w:numPr>
        <w:tabs>
          <w:tab w:val="left" w:pos="426"/>
        </w:tabs>
        <w:spacing w:afterAutospacing="1" w:line="276" w:lineRule="auto"/>
        <w:ind w:left="0" w:firstLine="0"/>
        <w:jc w:val="both"/>
      </w:pPr>
      <w:r>
        <w:rPr>
          <w:rFonts w:cs="Times New Roman"/>
          <w:lang w:eastAsia="pl-PL"/>
        </w:rPr>
        <w:t>Podanie danych osobowych jest wymogiem ustawowym i jest obowiązkowe ze względu na przepisy prawa oświatowego.</w:t>
      </w:r>
    </w:p>
    <w:sectPr w:rsidR="000B4508" w:rsidSect="00967443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00C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0F0B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0844F80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443"/>
    <w:rsid w:val="000B4508"/>
    <w:rsid w:val="005049C7"/>
    <w:rsid w:val="00666865"/>
    <w:rsid w:val="00967443"/>
    <w:rsid w:val="00A84D8F"/>
    <w:rsid w:val="00D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96744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1E32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96744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E32"/>
    <w:rPr>
      <w:lang w:eastAsia="en-US"/>
    </w:rPr>
  </w:style>
  <w:style w:type="paragraph" w:styleId="List">
    <w:name w:val="List"/>
    <w:basedOn w:val="BodyText"/>
    <w:uiPriority w:val="99"/>
    <w:rsid w:val="00967443"/>
    <w:rPr>
      <w:rFonts w:cs="Arial"/>
    </w:rPr>
  </w:style>
  <w:style w:type="paragraph" w:styleId="Caption">
    <w:name w:val="caption"/>
    <w:basedOn w:val="Normal"/>
    <w:uiPriority w:val="99"/>
    <w:qFormat/>
    <w:rsid w:val="00967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67443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4D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427</Words>
  <Characters>2563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MIREK</cp:lastModifiedBy>
  <cp:revision>8</cp:revision>
  <cp:lastPrinted>2018-12-14T10:04:00Z</cp:lastPrinted>
  <dcterms:created xsi:type="dcterms:W3CDTF">2018-10-19T10:47:00Z</dcterms:created>
  <dcterms:modified xsi:type="dcterms:W3CDTF">2021-01-15T17:33:00Z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